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№224</w:t>
      </w: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с приоритетным осуществлением деятельности по познавательно-речевому направлению развития воспитанников»</w:t>
      </w: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5CF" w:rsidRDefault="00FF479B" w:rsidP="007065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ПОКАЗАТЕЛИ ДЕЯТЕЛЬНОСТИ</w:t>
      </w:r>
    </w:p>
    <w:p w:rsidR="00FF479B" w:rsidRPr="007065CF" w:rsidRDefault="00FF479B" w:rsidP="007065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МАДОУ № 224</w:t>
      </w:r>
      <w:r w:rsidR="007065CF">
        <w:rPr>
          <w:rFonts w:ascii="Times New Roman" w:hAnsi="Times New Roman" w:cs="Times New Roman"/>
          <w:b/>
          <w:sz w:val="36"/>
          <w:szCs w:val="36"/>
        </w:rPr>
        <w:t xml:space="preserve"> «Детский сад общеразвивающего вида»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ПОДЛЕЖАЩЕЕ САМООБСЛЕДАВАНИЮ</w:t>
      </w: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</w:t>
      </w:r>
      <w:r w:rsidR="00E17B4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E17B4E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3C7B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spacing w:after="0"/>
        <w:jc w:val="center"/>
      </w:pPr>
    </w:p>
    <w:p w:rsidR="00FF479B" w:rsidRDefault="00FF479B" w:rsidP="00FF479B">
      <w:pPr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ИСТОРИЧЕСКАЯ СПРАВКА</w:t>
      </w:r>
    </w:p>
    <w:p w:rsidR="00FF479B" w:rsidRDefault="00FF479B" w:rsidP="00FF479B">
      <w:pPr>
        <w:pStyle w:val="1"/>
        <w:numPr>
          <w:ilvl w:val="0"/>
          <w:numId w:val="1"/>
        </w:numPr>
        <w:shd w:val="clear" w:color="auto" w:fill="FFFFFF"/>
        <w:jc w:val="both"/>
        <w:rPr>
          <w:bCs w:val="0"/>
          <w:color w:val="auto"/>
          <w:sz w:val="20"/>
          <w:szCs w:val="20"/>
        </w:rPr>
      </w:pPr>
      <w:r>
        <w:rPr>
          <w:rStyle w:val="a4"/>
          <w:color w:val="auto"/>
          <w:sz w:val="20"/>
          <w:szCs w:val="20"/>
        </w:rPr>
        <w:t>Дошкольное</w:t>
      </w:r>
      <w:r>
        <w:rPr>
          <w:rStyle w:val="apple-converted-space"/>
          <w:color w:val="auto"/>
          <w:sz w:val="20"/>
          <w:szCs w:val="20"/>
        </w:rPr>
        <w:t> </w:t>
      </w:r>
      <w:r>
        <w:rPr>
          <w:rStyle w:val="a4"/>
          <w:color w:val="auto"/>
          <w:sz w:val="20"/>
          <w:szCs w:val="20"/>
        </w:rPr>
        <w:t>образовательное учреждение № 224 «Детский комбинат» введено в действие в ноябре 1988г. Принадлежало тресту "Кузбассэнергострой"</w:t>
      </w:r>
    </w:p>
    <w:p w:rsidR="00FF479B" w:rsidRDefault="00FF479B" w:rsidP="00FF479B">
      <w:pPr>
        <w:pStyle w:val="1"/>
        <w:numPr>
          <w:ilvl w:val="0"/>
          <w:numId w:val="1"/>
        </w:numPr>
        <w:shd w:val="clear" w:color="auto" w:fill="FFFFFF"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Передано и переименовано в Муниципальное </w:t>
      </w:r>
      <w:r>
        <w:rPr>
          <w:rStyle w:val="apple-converted-space"/>
          <w:b w:val="0"/>
          <w:bCs w:val="0"/>
          <w:color w:val="auto"/>
          <w:sz w:val="20"/>
          <w:szCs w:val="20"/>
        </w:rPr>
        <w:t> </w:t>
      </w:r>
      <w:r>
        <w:rPr>
          <w:b w:val="0"/>
          <w:bCs w:val="0"/>
          <w:color w:val="auto"/>
          <w:sz w:val="20"/>
          <w:szCs w:val="20"/>
        </w:rPr>
        <w:t>дошкольное образовательное учреждение № 224 </w:t>
      </w:r>
      <w:r>
        <w:rPr>
          <w:rStyle w:val="apple-converted-space"/>
          <w:b w:val="0"/>
          <w:bCs w:val="0"/>
          <w:color w:val="auto"/>
          <w:sz w:val="20"/>
          <w:szCs w:val="20"/>
        </w:rPr>
        <w:t> </w:t>
      </w:r>
      <w:r>
        <w:rPr>
          <w:b w:val="0"/>
          <w:bCs w:val="0"/>
          <w:color w:val="auto"/>
          <w:sz w:val="20"/>
          <w:szCs w:val="20"/>
        </w:rPr>
        <w:t>«Детский сад общеразвивающего вида"  /На основании Решения КУМИ г. Кемерово № 1143 от</w:t>
      </w:r>
      <w:r>
        <w:rPr>
          <w:rStyle w:val="apple-converted-space"/>
          <w:b w:val="0"/>
          <w:bCs w:val="0"/>
          <w:color w:val="auto"/>
          <w:sz w:val="20"/>
          <w:szCs w:val="20"/>
        </w:rPr>
        <w:t> </w:t>
      </w:r>
      <w:r>
        <w:rPr>
          <w:b w:val="0"/>
          <w:bCs w:val="0"/>
          <w:color w:val="auto"/>
          <w:sz w:val="20"/>
          <w:szCs w:val="20"/>
        </w:rPr>
        <w:t>29.06.2000г.во исполнение Распоржения Администрации города Кемерово № 1187 от 22.05.2000г./</w:t>
      </w:r>
    </w:p>
    <w:p w:rsidR="00FF479B" w:rsidRDefault="00FF479B" w:rsidP="00FF479B">
      <w:pPr>
        <w:pStyle w:val="1"/>
        <w:numPr>
          <w:ilvl w:val="0"/>
          <w:numId w:val="1"/>
        </w:numPr>
        <w:shd w:val="clear" w:color="auto" w:fill="FFFFFF"/>
        <w:jc w:val="both"/>
        <w:rPr>
          <w:b w:val="0"/>
          <w:bCs w:val="0"/>
          <w:color w:val="auto"/>
          <w:sz w:val="20"/>
          <w:szCs w:val="20"/>
        </w:rPr>
      </w:pPr>
      <w:r>
        <w:rPr>
          <w:rStyle w:val="apple-converted-space"/>
          <w:b w:val="0"/>
          <w:bCs w:val="0"/>
          <w:color w:val="auto"/>
          <w:sz w:val="20"/>
          <w:szCs w:val="20"/>
        </w:rPr>
        <w:t> </w:t>
      </w:r>
      <w:r>
        <w:rPr>
          <w:b w:val="0"/>
          <w:bCs w:val="0"/>
          <w:color w:val="auto"/>
          <w:sz w:val="20"/>
          <w:szCs w:val="20"/>
        </w:rPr>
        <w:t>Переименовано в муниципальное </w:t>
      </w:r>
      <w:r>
        <w:rPr>
          <w:rStyle w:val="apple-converted-space"/>
          <w:b w:val="0"/>
          <w:bCs w:val="0"/>
          <w:color w:val="auto"/>
          <w:sz w:val="20"/>
          <w:szCs w:val="20"/>
        </w:rPr>
        <w:t> </w:t>
      </w:r>
      <w:r>
        <w:rPr>
          <w:b w:val="0"/>
          <w:bCs w:val="0"/>
          <w:color w:val="auto"/>
          <w:sz w:val="20"/>
          <w:szCs w:val="20"/>
        </w:rPr>
        <w:t>дошкольное образовательное учреждение № 224 </w:t>
      </w:r>
      <w:r>
        <w:rPr>
          <w:rStyle w:val="apple-converted-space"/>
          <w:b w:val="0"/>
          <w:bCs w:val="0"/>
          <w:color w:val="auto"/>
          <w:sz w:val="20"/>
          <w:szCs w:val="20"/>
        </w:rPr>
        <w:t> </w:t>
      </w:r>
      <w:r>
        <w:rPr>
          <w:b w:val="0"/>
          <w:bCs w:val="0"/>
          <w:color w:val="auto"/>
          <w:sz w:val="20"/>
          <w:szCs w:val="20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детей» /На основании Решения комитета по управлению муниципальным</w:t>
      </w:r>
      <w:r>
        <w:rPr>
          <w:rStyle w:val="apple-converted-space"/>
          <w:b w:val="0"/>
          <w:bCs w:val="0"/>
          <w:color w:val="auto"/>
          <w:sz w:val="20"/>
          <w:szCs w:val="20"/>
        </w:rPr>
        <w:t> </w:t>
      </w:r>
      <w:r>
        <w:rPr>
          <w:b w:val="0"/>
          <w:bCs w:val="0"/>
          <w:color w:val="auto"/>
          <w:sz w:val="20"/>
          <w:szCs w:val="20"/>
        </w:rPr>
        <w:t>имуществом г. Кемерово № 1355 от 04.06.2009г./</w:t>
      </w:r>
    </w:p>
    <w:p w:rsidR="00FF479B" w:rsidRDefault="00FF479B" w:rsidP="00FF479B">
      <w:pPr>
        <w:pStyle w:val="1"/>
        <w:numPr>
          <w:ilvl w:val="0"/>
          <w:numId w:val="1"/>
        </w:numPr>
        <w:shd w:val="clear" w:color="auto" w:fill="FFFFFF"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Создано муниципальное автономное дошкольное образовательное учреждение № 224 «Детский сад общеразвивающего вида с приоритетным осуществлением деятельности по познавательно-речевому направлению развития детей» /на основании Решения Администрации города Кемерово Комитета по управлению муниципальным имуществом № 3176 от 24.10.2011/ </w:t>
      </w:r>
    </w:p>
    <w:p w:rsidR="00FF479B" w:rsidRDefault="00FF479B" w:rsidP="00FF479B">
      <w:pPr>
        <w:pStyle w:val="1"/>
        <w:numPr>
          <w:ilvl w:val="0"/>
          <w:numId w:val="1"/>
        </w:numPr>
        <w:shd w:val="clear" w:color="auto" w:fill="FFFFFF"/>
        <w:jc w:val="both"/>
        <w:rPr>
          <w:rStyle w:val="a4"/>
        </w:rPr>
      </w:pPr>
      <w:r>
        <w:rPr>
          <w:b w:val="0"/>
          <w:color w:val="auto"/>
          <w:sz w:val="20"/>
          <w:szCs w:val="20"/>
        </w:rPr>
        <w:t>Переименовано</w:t>
      </w:r>
      <w:r>
        <w:rPr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>в </w:t>
      </w:r>
      <w:r>
        <w:rPr>
          <w:rStyle w:val="a4"/>
          <w:color w:val="auto"/>
          <w:sz w:val="20"/>
          <w:szCs w:val="20"/>
        </w:rPr>
        <w:t>муниципальное автономное дошкольное образовательное учреждение № 224 «Детский сад общеразвивающего вида с приоритетным осуществлением деятельности по познавательно-речевому направлению развития воспитанников» /на основании Решения Администрации города Кемерово Комитета по управлению муниципальным имуществом № 1315 от 15.03.2013/ </w:t>
      </w:r>
    </w:p>
    <w:p w:rsidR="00FF479B" w:rsidRDefault="00FF479B" w:rsidP="00FF479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:rsidR="00FF479B" w:rsidRDefault="00FF479B" w:rsidP="00FF47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на образовательную деятельность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14022 серия 42ЛО1 № 0000091 от 24.09.2013г. бессрочно</w:t>
      </w:r>
    </w:p>
    <w:p w:rsidR="00FF479B" w:rsidRDefault="00FF479B" w:rsidP="00FF47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на осуществление медицинской деятельности № ЛО-42-01-003408  от 23.12.2014г.</w:t>
      </w:r>
    </w:p>
    <w:p w:rsidR="00FF479B" w:rsidRDefault="00FF479B" w:rsidP="00FF47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650024 г. Кемерово,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16 б 8(3842)38-26-80, 38-26-64</w:t>
      </w:r>
    </w:p>
    <w:p w:rsidR="00FF479B" w:rsidRDefault="00FF479B" w:rsidP="00FF47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 в экологически чистом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города, на транспортной развязке общественного транспорта (автобус,  трамвай, маршрутное такси) на пересечении ул. Космической и ул. Радищева.</w:t>
      </w:r>
    </w:p>
    <w:p w:rsidR="00FF479B" w:rsidRDefault="00FF479B" w:rsidP="00FF47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пятидневная рабочая неделя. Режим работы с 7.00 до 19.00.</w:t>
      </w:r>
    </w:p>
    <w:p w:rsidR="00FF479B" w:rsidRDefault="00FF479B" w:rsidP="007065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9B" w:rsidRDefault="00FF479B" w:rsidP="00FF479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 и фактический адрес учреждения:</w:t>
      </w:r>
    </w:p>
    <w:p w:rsidR="00FF479B" w:rsidRDefault="00FF479B" w:rsidP="00FF4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650024, г. Кемерово,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 б</w:t>
      </w:r>
    </w:p>
    <w:p w:rsidR="00FF479B" w:rsidRDefault="00FF479B" w:rsidP="00FF4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Телефон: 38 26 80; </w:t>
      </w:r>
    </w:p>
    <w:p w:rsidR="00FF479B" w:rsidRDefault="00FF479B" w:rsidP="00FF4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– отдельно стоящее здание, расположено в Заводском районе,  внутри жилого комплекса. Ближайшее окружение МОУ СОШ №90, МАДОУ №22,  детская библиотека.  </w:t>
      </w:r>
    </w:p>
    <w:p w:rsidR="00FF479B" w:rsidRDefault="00FF479B" w:rsidP="00FF479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5" w:type="dxa"/>
        <w:tblLayout w:type="fixed"/>
        <w:tblLook w:val="04A0"/>
      </w:tblPr>
      <w:tblGrid>
        <w:gridCol w:w="851"/>
        <w:gridCol w:w="7494"/>
        <w:gridCol w:w="1750"/>
      </w:tblGrid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tabs>
                <w:tab w:val="left" w:pos="30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Показатели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79B" w:rsidRDefault="00FF4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tabs>
                <w:tab w:val="left" w:pos="2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деятельность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человек/ 100%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 /100%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/0%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/0%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 w:rsidP="007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/15,</w:t>
            </w:r>
            <w:r w:rsidR="007C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 w:rsidP="007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/15,</w:t>
            </w:r>
            <w:r w:rsidR="007C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C3B45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45" w:rsidRDefault="007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45" w:rsidRDefault="007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45" w:rsidRDefault="007C3B45">
            <w:r w:rsidRPr="002B0FF8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/15,2% </w:t>
            </w:r>
          </w:p>
        </w:tc>
      </w:tr>
      <w:tr w:rsidR="007C3B45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45" w:rsidRDefault="007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45" w:rsidRDefault="007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45" w:rsidRDefault="007C3B45">
            <w:r w:rsidRPr="002B0FF8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/15,2%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0272CA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0272CA" w:rsidRDefault="000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479B" w:rsidRPr="000272CA">
              <w:rPr>
                <w:rFonts w:ascii="Times New Roman" w:hAnsi="Times New Roman" w:cs="Times New Roman"/>
                <w:sz w:val="24"/>
                <w:szCs w:val="24"/>
              </w:rPr>
              <w:t>,6  дней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 w:rsidP="0041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имеющих высшее образование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0272CA" w:rsidRDefault="00FF479B" w:rsidP="000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A">
              <w:rPr>
                <w:rFonts w:ascii="Times New Roman" w:hAnsi="Times New Roman" w:cs="Times New Roman"/>
                <w:sz w:val="24"/>
                <w:szCs w:val="24"/>
              </w:rPr>
              <w:t>9 человек /5</w:t>
            </w:r>
            <w:r w:rsidR="000272CA" w:rsidRPr="0002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72C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0272CA" w:rsidRDefault="00FF479B" w:rsidP="000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A">
              <w:rPr>
                <w:rFonts w:ascii="Times New Roman" w:hAnsi="Times New Roman" w:cs="Times New Roman"/>
                <w:sz w:val="24"/>
                <w:szCs w:val="24"/>
              </w:rPr>
              <w:t>9 человек /5</w:t>
            </w:r>
            <w:r w:rsidR="000272CA" w:rsidRPr="0002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72C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0272CA" w:rsidRDefault="000272CA" w:rsidP="000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479B" w:rsidRPr="000272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 w:rsidRPr="0002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FF479B" w:rsidRPr="000272C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0272CA" w:rsidRDefault="000272CA" w:rsidP="000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479B" w:rsidRPr="000272C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/</w:t>
            </w:r>
            <w:r w:rsidRPr="0002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FF479B" w:rsidRPr="000272C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FD50E1" w:rsidRDefault="00FF479B" w:rsidP="00FD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50E1" w:rsidRPr="00FD5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50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/7</w:t>
            </w:r>
            <w:r w:rsidR="00FD50E1" w:rsidRPr="00FD5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50E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6A5BC3" w:rsidRDefault="00FD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F479B"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F479B" w:rsidRPr="006A5BC3" w:rsidRDefault="00FD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FF479B"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6A5BC3" w:rsidRDefault="00FF479B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50E1" w:rsidRPr="006A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D50E1" w:rsidRPr="006A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A5BC3" w:rsidRPr="006A5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работников составляет: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411AF6" w:rsidRDefault="00FF47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6A5BC3" w:rsidRDefault="00FF479B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>5 человек /</w:t>
            </w:r>
            <w:r w:rsidR="006A5BC3" w:rsidRPr="006A5B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6A5BC3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C3" w:rsidRPr="006A5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F479B" w:rsidRPr="006A5BC3" w:rsidRDefault="00FF479B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5BC3" w:rsidRPr="006A5B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  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BB38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Pr="002A0281" w:rsidRDefault="002A0281" w:rsidP="002A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F479B" w:rsidRPr="002A02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2A0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479B" w:rsidRPr="002A0281"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  <w:r w:rsidRPr="002A0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79B" w:rsidRPr="002A028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педагогических работников в возрасте </w:t>
            </w:r>
            <w:r w:rsidR="00BB381A"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81" w:rsidRPr="002A0281" w:rsidRDefault="002A0281" w:rsidP="002A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F479B" w:rsidRPr="002A0281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 w:rsidRPr="002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9B" w:rsidRPr="002A0281" w:rsidRDefault="002A0281" w:rsidP="002A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479B" w:rsidRPr="002A028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за последние 5 лет повышение квалификации/ профессиональную переподготовку по профилю педагогической деятельности или иной осуществляемой  в образовательной организации деятельности, в общей численности педагогических и административно-хозяйственных работников. 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F479B" w:rsidRDefault="0041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FF479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применение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</w:t>
            </w:r>
          </w:p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11A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 /165 человек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FF479B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9B" w:rsidRDefault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 w:rsidP="00CF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81A" w:rsidRDefault="00BB381A" w:rsidP="00CF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 w:rsidP="00CF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 w:rsidP="00CF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BB381A" w:rsidTr="007C3B4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81A" w:rsidRDefault="00BB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</w:tbl>
    <w:p w:rsidR="00FF479B" w:rsidRDefault="00FF479B" w:rsidP="00FF47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479B" w:rsidRDefault="00FF479B" w:rsidP="00FF47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9D7" w:rsidRDefault="009039D7"/>
    <w:sectPr w:rsidR="009039D7" w:rsidSect="0012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64F"/>
    <w:multiLevelType w:val="hybridMultilevel"/>
    <w:tmpl w:val="215E8C42"/>
    <w:lvl w:ilvl="0" w:tplc="A73056B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479B"/>
    <w:rsid w:val="000272CA"/>
    <w:rsid w:val="00125ECB"/>
    <w:rsid w:val="002A0281"/>
    <w:rsid w:val="00411AF6"/>
    <w:rsid w:val="006A5BC3"/>
    <w:rsid w:val="007065CF"/>
    <w:rsid w:val="007C3B45"/>
    <w:rsid w:val="009039D7"/>
    <w:rsid w:val="00BB381A"/>
    <w:rsid w:val="00C03C7B"/>
    <w:rsid w:val="00E17B4E"/>
    <w:rsid w:val="00FD50E1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CB"/>
  </w:style>
  <w:style w:type="paragraph" w:styleId="1">
    <w:name w:val="heading 1"/>
    <w:basedOn w:val="a"/>
    <w:link w:val="10"/>
    <w:qFormat/>
    <w:rsid w:val="00FF479B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79B"/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</w:rPr>
  </w:style>
  <w:style w:type="character" w:customStyle="1" w:styleId="apple-converted-space">
    <w:name w:val="apple-converted-space"/>
    <w:basedOn w:val="a0"/>
    <w:rsid w:val="00FF479B"/>
  </w:style>
  <w:style w:type="table" w:styleId="a3">
    <w:name w:val="Table Grid"/>
    <w:basedOn w:val="a1"/>
    <w:uiPriority w:val="59"/>
    <w:rsid w:val="00FF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F4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 E1513P1RB</dc:creator>
  <cp:keywords/>
  <dc:description/>
  <cp:lastModifiedBy>Sony Vaio E1513P1RB</cp:lastModifiedBy>
  <cp:revision>12</cp:revision>
  <dcterms:created xsi:type="dcterms:W3CDTF">2017-11-30T02:19:00Z</dcterms:created>
  <dcterms:modified xsi:type="dcterms:W3CDTF">2017-11-30T04:09:00Z</dcterms:modified>
</cp:coreProperties>
</file>